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ind w:left="0" w:lef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10月12日上午现场确认的集中位置：住院楼位置，可以从门诊楼入口进入走过来，或者从保健楼那边走过来从住院部门口进来，</w:t>
      </w:r>
      <w:r>
        <w:rPr>
          <w:rFonts w:hint="eastAsia"/>
          <w:b/>
          <w:bCs/>
          <w:lang w:val="en-US" w:eastAsia="zh-CN"/>
        </w:rPr>
        <w:t>在下方第三张图一楼的闸机前集合</w:t>
      </w:r>
      <w:r>
        <w:rPr>
          <w:rFonts w:hint="eastAsia"/>
          <w:lang w:val="en-US" w:eastAsia="zh-CN"/>
        </w:rPr>
        <w:t>，注意不要过分聚集，避让患者及家属，感谢配合。</w:t>
      </w:r>
    </w:p>
    <w:p>
      <w:pPr>
        <w:numPr>
          <w:numId w:val="0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前来请自行看地图和问人，建议地铁出行（员岗E出口），不要迟到。</w:t>
      </w:r>
      <w:r>
        <w:rPr>
          <w:rFonts w:hint="default"/>
          <w:lang w:val="en-US" w:eastAsia="zh-CN"/>
        </w:rPr>
        <w:drawing>
          <wp:inline distT="0" distB="0" distL="114300" distR="114300">
            <wp:extent cx="5265420" cy="3053715"/>
            <wp:effectExtent l="0" t="0" r="11430" b="13335"/>
            <wp:docPr id="1" name="图片 1" descr="住院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住院楼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left"/>
      </w:pPr>
      <w:r>
        <w:drawing>
          <wp:inline distT="0" distB="0" distL="114300" distR="114300">
            <wp:extent cx="5262880" cy="3070225"/>
            <wp:effectExtent l="0" t="0" r="13970" b="15875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07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3092450"/>
            <wp:effectExtent l="0" t="0" r="10795" b="12700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09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10月14日上午竞价地点：医技楼可以从门诊入口进来问人怎么走，电梯位置大概在一楼急诊附近，不要走错，竞价当天（14号）到医技楼7楼多媒体会议室，电梯间进门右转，请按要求准备好资料，不要迟到。</w:t>
      </w:r>
    </w:p>
    <w:p>
      <w:pPr>
        <w:numPr>
          <w:numId w:val="0"/>
        </w:numPr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8595" cy="3143885"/>
            <wp:effectExtent l="0" t="0" r="8255" b="18415"/>
            <wp:docPr id="5" name="图片 5" descr="医技楼大体位置（建议从门诊入口进入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医技楼大体位置（建议从门诊入口进入）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参与竞价的大体流程说明：</w:t>
      </w:r>
    </w:p>
    <w:p>
      <w:pPr>
        <w:numPr>
          <w:ilvl w:val="0"/>
          <w:numId w:val="2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按要求公对公转竞标保证金和填写链接报名；</w:t>
      </w:r>
    </w:p>
    <w:p>
      <w:pPr>
        <w:numPr>
          <w:ilvl w:val="0"/>
          <w:numId w:val="2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10月12日上午到住院楼看现场，和递交附件7《现场标的查看及确认表》，注意每家供应商只能有一人到现场；</w:t>
      </w:r>
    </w:p>
    <w:p>
      <w:pPr>
        <w:numPr>
          <w:ilvl w:val="0"/>
          <w:numId w:val="2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正确完成上述2步后，10月14日上午，带齐公告要求的资料，到医技楼七楼多媒体会议室按要求参加竞价活动，注意每家供应商也只能有一人到现场；</w:t>
      </w:r>
    </w:p>
    <w:p>
      <w:pPr>
        <w:numPr>
          <w:ilvl w:val="0"/>
          <w:numId w:val="2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请按公告的时间要求完成和前来，过时不候或不接收资料，感谢配合。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6940104"/>
    <w:multiLevelType w:val="singleLevel"/>
    <w:tmpl w:val="16940104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17E8CA30"/>
    <w:multiLevelType w:val="singleLevel"/>
    <w:tmpl w:val="17E8CA30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JkMjExMTU2MjcyNTYxYmUwOTUzMmZiY2ZkNmUzOTMifQ=="/>
  </w:docVars>
  <w:rsids>
    <w:rsidRoot w:val="00000000"/>
    <w:rsid w:val="067460BE"/>
    <w:rsid w:val="0A445A4D"/>
    <w:rsid w:val="263E265D"/>
    <w:rsid w:val="2C2C3D86"/>
    <w:rsid w:val="2EF8225F"/>
    <w:rsid w:val="36D23C26"/>
    <w:rsid w:val="39D2248F"/>
    <w:rsid w:val="417D3891"/>
    <w:rsid w:val="44E66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389</Words>
  <Characters>398</Characters>
  <Lines>0</Lines>
  <Paragraphs>0</Paragraphs>
  <TotalTime>2</TotalTime>
  <ScaleCrop>false</ScaleCrop>
  <LinksUpToDate>false</LinksUpToDate>
  <CharactersWithSpaces>398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2022-06-28T03:32:00Z</dcterms:created>
  <dc:creator>sfy</dc:creator>
  <cp:lastModifiedBy>黄秉勋</cp:lastModifiedBy>
  <dcterms:modified xsi:type="dcterms:W3CDTF">2024-10-10T06:15:33Z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71B4B2107408433B842022E442C8D91B</vt:lpwstr>
  </property>
</Properties>
</file>